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5BAC1">
      <w:pPr>
        <w:pStyle w:val="2"/>
        <w:jc w:val="center"/>
        <w:rPr>
          <w:rFonts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本次检验项目</w:t>
      </w:r>
    </w:p>
    <w:p w14:paraId="7E3A9096">
      <w:pPr>
        <w:pStyle w:val="17"/>
        <w:numPr>
          <w:ilvl w:val="0"/>
          <w:numId w:val="2"/>
        </w:numPr>
        <w:rPr>
          <w:rFonts w:hint="default" w:ascii="黑体" w:hAnsi="黑体" w:eastAsia="黑体"/>
          <w:b w:val="0"/>
          <w:sz w:val="32"/>
        </w:rPr>
      </w:pPr>
      <w:bookmarkStart w:id="0" w:name="_GoBack"/>
      <w:bookmarkEnd w:id="0"/>
      <w:r>
        <w:rPr>
          <w:rFonts w:ascii="黑体" w:hAnsi="黑体" w:eastAsia="黑体"/>
          <w:b w:val="0"/>
          <w:sz w:val="32"/>
        </w:rPr>
        <w:t>餐饮食品</w:t>
      </w:r>
    </w:p>
    <w:p w14:paraId="614450A5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 w14:paraId="29BB505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ascii="仿宋_GB2312" w:hAnsi="仿宋_GB2312" w:eastAsia="仿宋_GB2312" w:cs="仿宋_GB2312"/>
          <w:sz w:val="32"/>
          <w:szCs w:val="32"/>
        </w:rPr>
        <w:t>GB 2716-2018《食品安全国家标准 植物油》，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GB 14934-2016《食品安全国家标准 消毒餐(饮)具》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整顿办函[2011]1号《食品中可能违法添加的 非食用物质和易滥用的食品添加剂品种名单(第五批)》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B019A52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 w14:paraId="0EB194AD">
      <w:pPr>
        <w:spacing w:line="360" w:lineRule="auto"/>
        <w:ind w:firstLine="640" w:firstLineChars="200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煎炸过程用油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酸价(KOH)、极性组分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 w14:paraId="0C1AD26E">
      <w:pPr>
        <w:spacing w:line="360" w:lineRule="auto"/>
        <w:ind w:firstLine="640" w:firstLineChars="200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酱卤肉制品(自制)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山梨酸及其钾盐(以山梨酸计)、脱氢乙酸及其钠盐(以脱氢乙酸计)、罂粟碱、吗啡、可待因、那可丁。</w:t>
      </w:r>
    </w:p>
    <w:p w14:paraId="60F0F198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.油炸肉类(自制)检验项目包括苯甲酸及其钠盐(以苯甲酸计)、山梨酸及其钾盐(以山梨酸计)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71B96762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4.熟制水产品(自制)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检验项目包括苯甲酸及其钠盐(以苯甲酸计)、山梨酸及其钾盐(以山梨酸计)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脱氢乙酸及其钠盐(以脱氢乙酸计)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3F71663F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复用餐饮具(餐馆自行消毒)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阴离子合成洗涤剂(以十二烷基苯磺酸钠计)、大肠菌群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 w14:paraId="6836C475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366A720">
      <w:pPr>
        <w:pStyle w:val="17"/>
        <w:numPr>
          <w:ilvl w:val="0"/>
          <w:numId w:val="2"/>
        </w:numPr>
        <w:rPr>
          <w:rFonts w:hint="default" w:ascii="黑体" w:hAnsi="黑体" w:eastAsia="黑体"/>
          <w:b w:val="0"/>
          <w:sz w:val="32"/>
        </w:rPr>
      </w:pPr>
      <w:r>
        <w:rPr>
          <w:rFonts w:ascii="黑体" w:hAnsi="黑体" w:eastAsia="黑体"/>
          <w:b w:val="0"/>
          <w:sz w:val="32"/>
        </w:rPr>
        <w:t>淀粉及淀粉制品</w:t>
      </w:r>
    </w:p>
    <w:p w14:paraId="5B9F1112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 w14:paraId="15A9AC7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hint="eastAsia" w:ascii="仿宋" w:hAnsi="仿宋" w:eastAsia="仿宋" w:cs="仿宋"/>
          <w:sz w:val="32"/>
          <w:szCs w:val="32"/>
        </w:rPr>
        <w:t>GB 2762-2022</w:t>
      </w:r>
      <w:r>
        <w:rPr>
          <w:rFonts w:ascii="仿宋_GB2312" w:hAnsi="仿宋_GB2312" w:eastAsia="仿宋_GB2312" w:cs="仿宋_GB2312"/>
          <w:sz w:val="32"/>
          <w:szCs w:val="32"/>
        </w:rPr>
        <w:t>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GB 31637-2016《食品安全国家标准 食用淀粉》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7B7782C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 w14:paraId="34E84425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Helvetica" w:hAnsi="Helvetica"/>
          <w:color w:val="606266"/>
          <w:sz w:val="18"/>
          <w:szCs w:val="18"/>
          <w:shd w:val="clear" w:color="auto" w:fill="FFFFFF"/>
        </w:rPr>
        <w:t xml:space="preserve"> 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淀粉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铅(以Pb计)、菌落总数、大肠菌群、霉菌和酵母、二氧化硫残留量。</w:t>
      </w:r>
    </w:p>
    <w:p w14:paraId="6DB8C23F">
      <w:pPr>
        <w:pStyle w:val="17"/>
        <w:numPr>
          <w:ilvl w:val="0"/>
          <w:numId w:val="2"/>
        </w:numPr>
        <w:rPr>
          <w:rFonts w:hint="default" w:ascii="黑体" w:hAnsi="黑体" w:eastAsia="黑体"/>
          <w:b w:val="0"/>
          <w:sz w:val="32"/>
        </w:rPr>
      </w:pPr>
      <w:r>
        <w:rPr>
          <w:rFonts w:ascii="黑体" w:hAnsi="黑体" w:eastAsia="黑体"/>
          <w:b w:val="0"/>
          <w:sz w:val="32"/>
        </w:rPr>
        <w:t>调味品</w:t>
      </w:r>
    </w:p>
    <w:p w14:paraId="3AB8956F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 w14:paraId="379AF39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hint="eastAsia" w:ascii="仿宋" w:hAnsi="仿宋" w:eastAsia="仿宋" w:cs="仿宋"/>
          <w:sz w:val="32"/>
          <w:szCs w:val="32"/>
        </w:rPr>
        <w:t>GB 2760-2014</w:t>
      </w:r>
      <w:r>
        <w:rPr>
          <w:rFonts w:ascii="仿宋" w:hAnsi="仿宋" w:eastAsia="仿宋" w:cs="仿宋"/>
          <w:sz w:val="32"/>
          <w:szCs w:val="32"/>
        </w:rPr>
        <w:t>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z w:val="32"/>
          <w:szCs w:val="32"/>
        </w:rPr>
        <w:t>GB 2760-2024《食品安全国家标准 食品添加剂使用标准》，</w:t>
      </w:r>
      <w:r>
        <w:rPr>
          <w:rFonts w:hint="eastAsia" w:ascii="仿宋" w:hAnsi="仿宋" w:eastAsia="仿宋" w:cs="仿宋"/>
          <w:sz w:val="32"/>
          <w:szCs w:val="32"/>
        </w:rPr>
        <w:t>GB 2762-2022</w:t>
      </w:r>
      <w:r>
        <w:rPr>
          <w:rFonts w:ascii="仿宋" w:hAnsi="仿宋" w:eastAsia="仿宋" w:cs="仿宋"/>
          <w:sz w:val="32"/>
          <w:szCs w:val="32"/>
        </w:rPr>
        <w:t>《食品安全国家标准 食品中污染物限量》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z w:val="32"/>
          <w:szCs w:val="32"/>
        </w:rPr>
        <w:t>食品整治办[2008]3号《食品中可能违法添加的非食用物质和易滥用的食品添加剂品种名单(第一批)》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z w:val="32"/>
          <w:szCs w:val="32"/>
        </w:rPr>
        <w:t>整顿办函[2011]1号《食品中可能违法添加的非食用物质和易滥用的食品添加剂品种名单(第五批)》，GB/T 5461-2016《食用盐》，GB 2721-2015《食品安全国家标准 食用盐》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z w:val="32"/>
          <w:szCs w:val="32"/>
        </w:rPr>
        <w:t>GB 26878-2011《食品安全国家标准 食用盐碘含量》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，GB/T 8967-2007《谷氨酸钠(味精)》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D2B12C7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 w14:paraId="18A9101F">
      <w:pPr>
        <w:spacing w:line="360" w:lineRule="auto"/>
        <w:ind w:firstLine="640" w:firstLineChars="200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火锅底料、麻辣烫底料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罂粟碱、吗啡、可待因、那可丁、苯甲酸及其钠盐(以苯甲酸计)、山梨酸及其钾盐(以山梨酸计)、脱氢乙酸及其钠盐(以脱氢乙酸计)。</w:t>
      </w:r>
    </w:p>
    <w:p w14:paraId="2E3D9568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其他香辛料调味品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铅(以Pb计)、二氧化硫残留量。</w:t>
      </w:r>
    </w:p>
    <w:p w14:paraId="6BE556E3">
      <w:pPr>
        <w:spacing w:line="360" w:lineRule="auto"/>
        <w:ind w:firstLine="640" w:firstLineChars="200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普通食用盐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氯化钠、钡(以Ba计)、碘(以I计)、铅(以Pb计)、镉(以Cd计)。</w:t>
      </w:r>
    </w:p>
    <w:p w14:paraId="65F3B5A1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其他固体调味料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二氧化硫残留量、苏丹红Ⅰ、苏丹红Ⅱ、苏丹红Ⅲ、苏丹红Ⅳ、罂粟碱、吗啡、可待因、那可丁。</w:t>
      </w:r>
    </w:p>
    <w:p w14:paraId="13897416">
      <w:pPr>
        <w:spacing w:line="360" w:lineRule="auto"/>
        <w:ind w:firstLine="640" w:firstLineChars="200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味精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谷氨酸钠。</w:t>
      </w:r>
    </w:p>
    <w:p w14:paraId="0BD6EB29">
      <w:pPr>
        <w:spacing w:line="360" w:lineRule="auto"/>
        <w:ind w:firstLine="640" w:firstLineChars="200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香辛料调味油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过氧化值、铅(以Pb计)。</w:t>
      </w:r>
    </w:p>
    <w:p w14:paraId="427D85FF">
      <w:pPr>
        <w:pStyle w:val="17"/>
        <w:numPr>
          <w:ilvl w:val="0"/>
          <w:numId w:val="2"/>
        </w:numPr>
        <w:rPr>
          <w:rFonts w:hint="default" w:ascii="黑体" w:hAnsi="黑体" w:eastAsia="黑体"/>
          <w:b w:val="0"/>
          <w:sz w:val="32"/>
        </w:rPr>
      </w:pPr>
      <w:r>
        <w:rPr>
          <w:rFonts w:ascii="黑体" w:hAnsi="黑体" w:eastAsia="黑体"/>
          <w:b w:val="0"/>
          <w:sz w:val="32"/>
        </w:rPr>
        <w:t>豆制品</w:t>
      </w:r>
    </w:p>
    <w:p w14:paraId="0B607F5F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 w14:paraId="1A2FAAF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ascii="仿宋_GB2312" w:hAnsi="仿宋_GB2312" w:eastAsia="仿宋_GB2312" w:cs="仿宋_GB2312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GB 2760-20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3A40DEA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 w14:paraId="5E3B62BB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腐乳、豆豉、纳豆</w:t>
      </w:r>
      <w:r>
        <w:rPr>
          <w:rFonts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铅(以Pb计)、山梨酸及其钾盐(以山梨酸计)、糖精钠(以糖精计)、铝的残留量(干样品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以Al计)、甜蜜素(以环己基氨基磺酸计)。</w:t>
      </w:r>
    </w:p>
    <w:p w14:paraId="40EA67E4">
      <w:pPr>
        <w:pStyle w:val="17"/>
        <w:numPr>
          <w:ilvl w:val="0"/>
          <w:numId w:val="2"/>
        </w:numPr>
        <w:rPr>
          <w:rFonts w:hint="default" w:ascii="黑体" w:hAnsi="黑体" w:eastAsia="黑体"/>
          <w:b w:val="0"/>
          <w:sz w:val="32"/>
        </w:rPr>
      </w:pPr>
      <w:r>
        <w:rPr>
          <w:rFonts w:ascii="黑体" w:hAnsi="黑体" w:eastAsia="黑体"/>
          <w:b w:val="0"/>
          <w:sz w:val="32"/>
        </w:rPr>
        <w:t>酒类</w:t>
      </w:r>
    </w:p>
    <w:p w14:paraId="70848C8D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 w14:paraId="278A86A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ascii="仿宋_GB2312" w:hAnsi="仿宋_GB2312" w:eastAsia="仿宋_GB2312" w:cs="仿宋_GB2312"/>
          <w:sz w:val="32"/>
          <w:szCs w:val="32"/>
        </w:rPr>
        <w:t>GB 2758-2012《食品安全国家标准 发酵酒及其配制酒》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，GB/T 10781.2-2022《白酒质量要求 第2部分：清香型白酒 》，GB 2762-2022《食品安全国家标准 食品中污染物限量》，GB 2757-2012《食品安全国家标准 蒸馏酒及其配制酒》，GB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A581582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 w14:paraId="37B59D90">
      <w:pPr>
        <w:spacing w:line="360" w:lineRule="auto"/>
        <w:ind w:firstLine="640" w:firstLineChars="200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啤酒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酒精度、甲醛。</w:t>
      </w:r>
    </w:p>
    <w:p w14:paraId="6079CFB0">
      <w:pPr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2.白酒、白酒(液态)、白酒(原酒)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检验项目包括酒精度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、铅(以Pb计)、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甲醇、氰化物(以HCN计)、</w:t>
      </w:r>
      <w:r>
        <w:rPr>
          <w:rFonts w:ascii="仿宋_GB2312" w:hAnsi="仿宋_GB2312" w:eastAsia="仿宋_GB2312" w:cs="仿宋_GB2312"/>
          <w:sz w:val="32"/>
          <w:szCs w:val="32"/>
        </w:rPr>
        <w:t>糖精钠(以糖精计)、甜蜜素(以环己基氨基磺酸计)。</w:t>
      </w:r>
    </w:p>
    <w:p w14:paraId="3E73784B">
      <w:pPr>
        <w:pStyle w:val="17"/>
        <w:numPr>
          <w:ilvl w:val="0"/>
          <w:numId w:val="2"/>
        </w:numPr>
        <w:rPr>
          <w:rFonts w:hint="default" w:ascii="黑体" w:hAnsi="黑体" w:eastAsia="黑体"/>
          <w:b w:val="0"/>
          <w:sz w:val="32"/>
        </w:rPr>
      </w:pPr>
      <w:r>
        <w:rPr>
          <w:rFonts w:ascii="黑体" w:hAnsi="黑体" w:eastAsia="黑体"/>
          <w:b w:val="0"/>
          <w:sz w:val="32"/>
        </w:rPr>
        <w:t>粮食加工品</w:t>
      </w:r>
    </w:p>
    <w:p w14:paraId="47C7103E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 w14:paraId="3CE53B4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ascii="仿宋_GB2312" w:hAnsi="仿宋_GB2312" w:eastAsia="仿宋_GB2312" w:cs="仿宋_GB2312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，GB 2761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2017《食品安全国家标准 食品中真菌毒素限量》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B121B04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 w14:paraId="0929C43F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.大米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铅(以Pb计)、</w:t>
      </w:r>
      <w:r>
        <w:rPr>
          <w:rFonts w:hint="eastAsia" w:ascii="仿宋_GB2312" w:hAnsi="仿宋_GB2312" w:eastAsia="仿宋_GB2312" w:cs="仿宋_GB2312"/>
          <w:sz w:val="32"/>
          <w:szCs w:val="32"/>
        </w:rPr>
        <w:t>镉(以Cd计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）、黄曲霉毒素B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F4C5CBE">
      <w:pPr>
        <w:pStyle w:val="17"/>
        <w:numPr>
          <w:ilvl w:val="0"/>
          <w:numId w:val="2"/>
        </w:numPr>
        <w:rPr>
          <w:rFonts w:hint="default" w:ascii="黑体" w:hAnsi="黑体" w:eastAsia="黑体"/>
          <w:b w:val="0"/>
          <w:sz w:val="32"/>
        </w:rPr>
      </w:pPr>
      <w:r>
        <w:rPr>
          <w:rFonts w:ascii="黑体" w:hAnsi="黑体" w:eastAsia="黑体"/>
          <w:b w:val="0"/>
          <w:sz w:val="32"/>
        </w:rPr>
        <w:t>食用油、油脂及其制品</w:t>
      </w:r>
    </w:p>
    <w:p w14:paraId="1C8DD6EB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 w14:paraId="419F680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ascii="仿宋_GB2312" w:hAnsi="仿宋_GB2312" w:eastAsia="仿宋_GB2312" w:cs="仿宋_GB2312"/>
          <w:sz w:val="32"/>
          <w:szCs w:val="32"/>
        </w:rPr>
        <w:t>GB/T 1535-2017《大豆油》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，GB 2716-2018《食品安全国家标准 植物油》，GB 2760-2024《食品安全国家 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DD76E3E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 w14:paraId="5C1B3664">
      <w:pPr>
        <w:spacing w:line="360" w:lineRule="auto"/>
        <w:ind w:firstLine="640" w:firstLineChars="200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大豆油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酸价(KOH)、过氧化值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苯并[a]芘。</w:t>
      </w:r>
    </w:p>
    <w:p w14:paraId="2ACEDBCE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2.菜籽油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酸价(KOH)、过氧化值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苯并[a]芘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、乙基麦芽酚。</w:t>
      </w:r>
    </w:p>
    <w:p w14:paraId="28009200">
      <w:pPr>
        <w:pStyle w:val="17"/>
        <w:numPr>
          <w:ilvl w:val="0"/>
          <w:numId w:val="2"/>
        </w:numPr>
        <w:rPr>
          <w:rFonts w:hint="default" w:ascii="黑体" w:hAnsi="黑体" w:eastAsia="黑体"/>
          <w:b w:val="0"/>
          <w:sz w:val="32"/>
        </w:rPr>
      </w:pPr>
      <w:r>
        <w:rPr>
          <w:rFonts w:ascii="黑体" w:hAnsi="黑体" w:eastAsia="黑体"/>
          <w:b w:val="0"/>
          <w:sz w:val="32"/>
        </w:rPr>
        <w:t>食用农产品</w:t>
      </w:r>
    </w:p>
    <w:p w14:paraId="3343851F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 w14:paraId="5BA6BFB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ascii="仿宋_GB2312" w:hAnsi="仿宋_GB2312" w:eastAsia="仿宋_GB2312" w:cs="仿宋_GB2312"/>
          <w:sz w:val="32"/>
          <w:szCs w:val="32"/>
        </w:rPr>
        <w:t>GB 2763-2021《食品安全国家标准 食品中农药最大残留限量》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等标准和要求。</w:t>
      </w:r>
    </w:p>
    <w:p w14:paraId="78C07104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 w14:paraId="114D76E9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.桃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检验项目包括苯醚甲环唑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克百威、氧乐果、噻虫胺。</w:t>
      </w:r>
    </w:p>
    <w:p w14:paraId="1622416D">
      <w:pPr>
        <w:pStyle w:val="17"/>
        <w:numPr>
          <w:ilvl w:val="0"/>
          <w:numId w:val="2"/>
        </w:numPr>
        <w:rPr>
          <w:rFonts w:hint="eastAsia" w:ascii="黑体" w:hAnsi="黑体" w:eastAsia="黑体"/>
          <w:b w:val="0"/>
          <w:sz w:val="32"/>
          <w:lang w:val="en-US" w:eastAsia="zh-CN"/>
        </w:rPr>
      </w:pPr>
      <w:r>
        <w:rPr>
          <w:rFonts w:hint="eastAsia" w:ascii="黑体" w:hAnsi="黑体" w:eastAsia="黑体"/>
          <w:b w:val="0"/>
          <w:sz w:val="32"/>
          <w:lang w:val="en-US" w:eastAsia="zh-CN"/>
        </w:rPr>
        <w:t>速冻食品</w:t>
      </w:r>
    </w:p>
    <w:p w14:paraId="6D962171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 w14:paraId="78115F9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检验依据是GB 19295-2021《食品安全国家标准 速冻面米与调制食品》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2762-2022《食品安全国家标准 食品中污染物限量》等标准和要求。</w:t>
      </w:r>
    </w:p>
    <w:p w14:paraId="3C58F69A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 w14:paraId="723C53B3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1.速冻调理肉制品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检验项目包括过氧化值(以脂肪计)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、铅(以Pb计)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 w14:paraId="68D5097D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27D0C8"/>
    <w:multiLevelType w:val="multilevel"/>
    <w:tmpl w:val="2727D0C8"/>
    <w:lvl w:ilvl="0" w:tentative="0">
      <w:start w:val="1"/>
      <w:numFmt w:val="chineseCounting"/>
      <w:suff w:val="nothing"/>
      <w:lvlText w:val="第%1章 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pStyle w:val="17"/>
      <w:suff w:val="nothing"/>
      <w:lvlText w:val="%2、"/>
      <w:lvlJc w:val="left"/>
      <w:pPr>
        <w:ind w:left="-402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1">
    <w:nsid w:val="4F374537"/>
    <w:multiLevelType w:val="multilevel"/>
    <w:tmpl w:val="4F374537"/>
    <w:lvl w:ilvl="0" w:tentative="0">
      <w:start w:val="1"/>
      <w:numFmt w:val="chineseCountingThousand"/>
      <w:lvlText w:val="%1、"/>
      <w:lvlJc w:val="left"/>
      <w:pPr>
        <w:ind w:left="425" w:hanging="284"/>
      </w:pPr>
      <w:rPr>
        <w:rFonts w:hint="eastAsia"/>
        <w:lang w:val="en-US"/>
      </w:rPr>
    </w:lvl>
    <w:lvl w:ilvl="1" w:tentative="0">
      <w:start w:val="1"/>
      <w:numFmt w:val="lowerLetter"/>
      <w:lvlText w:val="%2)"/>
      <w:lvlJc w:val="left"/>
      <w:pPr>
        <w:ind w:left="981" w:hanging="420"/>
      </w:pPr>
    </w:lvl>
    <w:lvl w:ilvl="2" w:tentative="0">
      <w:start w:val="1"/>
      <w:numFmt w:val="lowerRoman"/>
      <w:lvlText w:val="%3."/>
      <w:lvlJc w:val="right"/>
      <w:pPr>
        <w:ind w:left="1401" w:hanging="420"/>
      </w:pPr>
    </w:lvl>
    <w:lvl w:ilvl="3" w:tentative="0">
      <w:start w:val="1"/>
      <w:numFmt w:val="decimal"/>
      <w:lvlText w:val="%4."/>
      <w:lvlJc w:val="left"/>
      <w:pPr>
        <w:ind w:left="1821" w:hanging="420"/>
      </w:pPr>
    </w:lvl>
    <w:lvl w:ilvl="4" w:tentative="0">
      <w:start w:val="1"/>
      <w:numFmt w:val="lowerLetter"/>
      <w:lvlText w:val="%5)"/>
      <w:lvlJc w:val="left"/>
      <w:pPr>
        <w:ind w:left="2241" w:hanging="420"/>
      </w:pPr>
    </w:lvl>
    <w:lvl w:ilvl="5" w:tentative="0">
      <w:start w:val="1"/>
      <w:numFmt w:val="lowerRoman"/>
      <w:lvlText w:val="%6."/>
      <w:lvlJc w:val="right"/>
      <w:pPr>
        <w:ind w:left="2661" w:hanging="420"/>
      </w:pPr>
    </w:lvl>
    <w:lvl w:ilvl="6" w:tentative="0">
      <w:start w:val="1"/>
      <w:numFmt w:val="decimal"/>
      <w:lvlText w:val="%7."/>
      <w:lvlJc w:val="left"/>
      <w:pPr>
        <w:ind w:left="3081" w:hanging="420"/>
      </w:pPr>
    </w:lvl>
    <w:lvl w:ilvl="7" w:tentative="0">
      <w:start w:val="1"/>
      <w:numFmt w:val="lowerLetter"/>
      <w:lvlText w:val="%8)"/>
      <w:lvlJc w:val="left"/>
      <w:pPr>
        <w:ind w:left="3501" w:hanging="420"/>
      </w:pPr>
    </w:lvl>
    <w:lvl w:ilvl="8" w:tentative="0">
      <w:start w:val="1"/>
      <w:numFmt w:val="lowerRoman"/>
      <w:lvlText w:val="%9."/>
      <w:lvlJc w:val="right"/>
      <w:pPr>
        <w:ind w:left="392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Zjc1ZDM0NmQ4YzcxOTVjMGFhNTA2YjFmMjNmOWIifQ=="/>
  </w:docVars>
  <w:rsids>
    <w:rsidRoot w:val="00CF3FC2"/>
    <w:rsid w:val="000017FC"/>
    <w:rsid w:val="00002466"/>
    <w:rsid w:val="00013A09"/>
    <w:rsid w:val="00014795"/>
    <w:rsid w:val="00090F8B"/>
    <w:rsid w:val="000A0DD6"/>
    <w:rsid w:val="000A317F"/>
    <w:rsid w:val="000A63AE"/>
    <w:rsid w:val="000D5C1B"/>
    <w:rsid w:val="000E6F1F"/>
    <w:rsid w:val="00164705"/>
    <w:rsid w:val="00167198"/>
    <w:rsid w:val="001916D7"/>
    <w:rsid w:val="0019743E"/>
    <w:rsid w:val="001C5C0F"/>
    <w:rsid w:val="001D2A8E"/>
    <w:rsid w:val="001D5741"/>
    <w:rsid w:val="001E1FCF"/>
    <w:rsid w:val="00202433"/>
    <w:rsid w:val="0022227D"/>
    <w:rsid w:val="00243DED"/>
    <w:rsid w:val="00290306"/>
    <w:rsid w:val="002A7B64"/>
    <w:rsid w:val="002E423A"/>
    <w:rsid w:val="002E6461"/>
    <w:rsid w:val="002F0E88"/>
    <w:rsid w:val="002F5F3A"/>
    <w:rsid w:val="00320E13"/>
    <w:rsid w:val="003379B5"/>
    <w:rsid w:val="00365DEC"/>
    <w:rsid w:val="0036602A"/>
    <w:rsid w:val="0036693C"/>
    <w:rsid w:val="00375050"/>
    <w:rsid w:val="00385B58"/>
    <w:rsid w:val="00411EFD"/>
    <w:rsid w:val="00412724"/>
    <w:rsid w:val="004526A2"/>
    <w:rsid w:val="00460C8D"/>
    <w:rsid w:val="00495047"/>
    <w:rsid w:val="004E361E"/>
    <w:rsid w:val="00522158"/>
    <w:rsid w:val="00536450"/>
    <w:rsid w:val="00561D99"/>
    <w:rsid w:val="00575D2D"/>
    <w:rsid w:val="00594ECB"/>
    <w:rsid w:val="005A330D"/>
    <w:rsid w:val="005E295B"/>
    <w:rsid w:val="006158D4"/>
    <w:rsid w:val="00621E7A"/>
    <w:rsid w:val="006236D3"/>
    <w:rsid w:val="0063391C"/>
    <w:rsid w:val="0063450F"/>
    <w:rsid w:val="0064251F"/>
    <w:rsid w:val="006550D8"/>
    <w:rsid w:val="006658DC"/>
    <w:rsid w:val="0067758E"/>
    <w:rsid w:val="00682C7A"/>
    <w:rsid w:val="0069195C"/>
    <w:rsid w:val="00697820"/>
    <w:rsid w:val="006B35E4"/>
    <w:rsid w:val="006D0887"/>
    <w:rsid w:val="006E7FB7"/>
    <w:rsid w:val="00706D64"/>
    <w:rsid w:val="00706FD0"/>
    <w:rsid w:val="00731BA8"/>
    <w:rsid w:val="00763F8F"/>
    <w:rsid w:val="00787351"/>
    <w:rsid w:val="007873B1"/>
    <w:rsid w:val="007A2CBD"/>
    <w:rsid w:val="007A784B"/>
    <w:rsid w:val="007D0133"/>
    <w:rsid w:val="00805C3A"/>
    <w:rsid w:val="00826741"/>
    <w:rsid w:val="00847EAE"/>
    <w:rsid w:val="00861357"/>
    <w:rsid w:val="0087344F"/>
    <w:rsid w:val="00885F36"/>
    <w:rsid w:val="008D4CB4"/>
    <w:rsid w:val="008D5F7D"/>
    <w:rsid w:val="008E00F6"/>
    <w:rsid w:val="008E699E"/>
    <w:rsid w:val="0090150D"/>
    <w:rsid w:val="00906995"/>
    <w:rsid w:val="0092798E"/>
    <w:rsid w:val="00942184"/>
    <w:rsid w:val="00963A74"/>
    <w:rsid w:val="009708D1"/>
    <w:rsid w:val="009734E9"/>
    <w:rsid w:val="00982110"/>
    <w:rsid w:val="009D527D"/>
    <w:rsid w:val="009D771C"/>
    <w:rsid w:val="009E3AC4"/>
    <w:rsid w:val="00A04E84"/>
    <w:rsid w:val="00A22270"/>
    <w:rsid w:val="00A26BD0"/>
    <w:rsid w:val="00A54054"/>
    <w:rsid w:val="00A81215"/>
    <w:rsid w:val="00A87676"/>
    <w:rsid w:val="00A905E0"/>
    <w:rsid w:val="00A90BC9"/>
    <w:rsid w:val="00A9533A"/>
    <w:rsid w:val="00A95E9D"/>
    <w:rsid w:val="00AA3C13"/>
    <w:rsid w:val="00AD1561"/>
    <w:rsid w:val="00AD5760"/>
    <w:rsid w:val="00AD79D8"/>
    <w:rsid w:val="00AF419A"/>
    <w:rsid w:val="00B0167C"/>
    <w:rsid w:val="00B21355"/>
    <w:rsid w:val="00B468AC"/>
    <w:rsid w:val="00B87A82"/>
    <w:rsid w:val="00BF14DA"/>
    <w:rsid w:val="00BF5950"/>
    <w:rsid w:val="00BF7B0D"/>
    <w:rsid w:val="00C00F4E"/>
    <w:rsid w:val="00C14E2F"/>
    <w:rsid w:val="00C17579"/>
    <w:rsid w:val="00C60A7A"/>
    <w:rsid w:val="00CC25E3"/>
    <w:rsid w:val="00CD02A2"/>
    <w:rsid w:val="00CD6B3D"/>
    <w:rsid w:val="00CE38E9"/>
    <w:rsid w:val="00CF3FC2"/>
    <w:rsid w:val="00CF7ADB"/>
    <w:rsid w:val="00D40C6D"/>
    <w:rsid w:val="00D45797"/>
    <w:rsid w:val="00D84FE3"/>
    <w:rsid w:val="00DB400F"/>
    <w:rsid w:val="00DC09AA"/>
    <w:rsid w:val="00DE4D69"/>
    <w:rsid w:val="00DF06F0"/>
    <w:rsid w:val="00E14AF3"/>
    <w:rsid w:val="00E20C12"/>
    <w:rsid w:val="00E2787B"/>
    <w:rsid w:val="00E36C22"/>
    <w:rsid w:val="00E504F7"/>
    <w:rsid w:val="00E5733F"/>
    <w:rsid w:val="00E7624F"/>
    <w:rsid w:val="00E86BAF"/>
    <w:rsid w:val="00E9406D"/>
    <w:rsid w:val="00EA7709"/>
    <w:rsid w:val="00EB048C"/>
    <w:rsid w:val="00EB34DC"/>
    <w:rsid w:val="00EE52A8"/>
    <w:rsid w:val="00F15CCD"/>
    <w:rsid w:val="00F55BDB"/>
    <w:rsid w:val="00F65B4A"/>
    <w:rsid w:val="00F754C5"/>
    <w:rsid w:val="00FA52B2"/>
    <w:rsid w:val="00FC6926"/>
    <w:rsid w:val="00FD434E"/>
    <w:rsid w:val="00FD7262"/>
    <w:rsid w:val="00FE5C19"/>
    <w:rsid w:val="00FF320F"/>
    <w:rsid w:val="014C774A"/>
    <w:rsid w:val="028B49EB"/>
    <w:rsid w:val="067C7CB1"/>
    <w:rsid w:val="07A02959"/>
    <w:rsid w:val="08454B52"/>
    <w:rsid w:val="0A524B27"/>
    <w:rsid w:val="0C1806B5"/>
    <w:rsid w:val="0CC90193"/>
    <w:rsid w:val="0D102429"/>
    <w:rsid w:val="0E8C18A7"/>
    <w:rsid w:val="0F8440D8"/>
    <w:rsid w:val="10795665"/>
    <w:rsid w:val="118151C6"/>
    <w:rsid w:val="1190200B"/>
    <w:rsid w:val="15035882"/>
    <w:rsid w:val="152F434F"/>
    <w:rsid w:val="16032A3F"/>
    <w:rsid w:val="1E895F8B"/>
    <w:rsid w:val="1ED5724C"/>
    <w:rsid w:val="227164B8"/>
    <w:rsid w:val="292B348A"/>
    <w:rsid w:val="2ABE4F41"/>
    <w:rsid w:val="2BC60A0C"/>
    <w:rsid w:val="324D00D6"/>
    <w:rsid w:val="330001DC"/>
    <w:rsid w:val="351073CB"/>
    <w:rsid w:val="361B0154"/>
    <w:rsid w:val="38C14AD2"/>
    <w:rsid w:val="38EF7464"/>
    <w:rsid w:val="39ED30CB"/>
    <w:rsid w:val="3FEB22EC"/>
    <w:rsid w:val="44696AE3"/>
    <w:rsid w:val="46290BB4"/>
    <w:rsid w:val="475F1DD9"/>
    <w:rsid w:val="4BE96317"/>
    <w:rsid w:val="4E460FEB"/>
    <w:rsid w:val="4FAC052D"/>
    <w:rsid w:val="507C5B26"/>
    <w:rsid w:val="52843F39"/>
    <w:rsid w:val="529912CD"/>
    <w:rsid w:val="561F68E2"/>
    <w:rsid w:val="61704E04"/>
    <w:rsid w:val="663A1739"/>
    <w:rsid w:val="66B63199"/>
    <w:rsid w:val="697D41AF"/>
    <w:rsid w:val="6981120B"/>
    <w:rsid w:val="6D0173C6"/>
    <w:rsid w:val="6E5A2BF6"/>
    <w:rsid w:val="6FBB37E2"/>
    <w:rsid w:val="7045326B"/>
    <w:rsid w:val="712D7639"/>
    <w:rsid w:val="71701744"/>
    <w:rsid w:val="73AB362A"/>
    <w:rsid w:val="750F4842"/>
    <w:rsid w:val="795C0BA9"/>
    <w:rsid w:val="7C914D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8">
    <w:name w:val="列出段落1"/>
    <w:basedOn w:val="1"/>
    <w:autoRedefine/>
    <w:semiHidden/>
    <w:qFormat/>
    <w:uiPriority w:val="0"/>
    <w:pPr>
      <w:ind w:firstLine="420" w:firstLineChars="200"/>
    </w:p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0">
    <w:name w:val="页眉 Char"/>
    <w:basedOn w:val="7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7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bscript"/>
    </w:rPr>
  </w:style>
  <w:style w:type="character" w:customStyle="1" w:styleId="14">
    <w:name w:val="font31"/>
    <w:basedOn w:val="7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5">
    <w:name w:val="font21"/>
    <w:basedOn w:val="7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41"/>
    <w:basedOn w:val="7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paragraph" w:customStyle="1" w:styleId="17">
    <w:name w:val="样式3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hint="eastAsia" w:ascii="Arial" w:hAnsi="Arial" w:eastAsia="仿宋" w:cstheme="minorBidi"/>
      <w:b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B4F99-9E89-4679-8923-F6187B129D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6</Pages>
  <Words>1847</Words>
  <Characters>2203</Characters>
  <Lines>13</Lines>
  <Paragraphs>3</Paragraphs>
  <TotalTime>6</TotalTime>
  <ScaleCrop>false</ScaleCrop>
  <LinksUpToDate>false</LinksUpToDate>
  <CharactersWithSpaces>2262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2021-08-27T09:00:00Z</dcterms:created>
  <dc:creator>Best</dc:creator>
  <cp:lastModifiedBy>燕子妞</cp:lastModifiedBy>
  <dcterms:modified xsi:type="dcterms:W3CDTF">2025-11-20T08:49:58Z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B07CE9F216184EAE9E47A30184D2B874_13</vt:lpwstr>
  </property>
  <property fmtid="{D5CDD505-2E9C-101B-9397-08002B2CF9AE}" pid="4" name="KSOTemplateDocerSaveRecord">
    <vt:lpwstr>eyJoZGlkIjoiNDUzZjc1ZDM0NmQ4YzcxOTVjMGFhNTA2YjFmMjNmOWIiLCJ1c2VySWQiOiIyODM0NDA4NTQifQ==</vt:lpwstr>
  </property>
</Properties>
</file>